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39" w:rsidRDefault="000D27AA">
      <w:pPr>
        <w:rPr>
          <w:rFonts w:ascii="Century Gothic" w:hAnsi="Century Gothic" w:cs="Arial"/>
          <w:sz w:val="28"/>
          <w:szCs w:val="28"/>
        </w:rPr>
      </w:pPr>
      <w:bookmarkStart w:id="0" w:name="_GoBack"/>
      <w:bookmarkEnd w:id="0"/>
      <w:r>
        <w:rPr>
          <w:rFonts w:ascii="Century Gothic" w:hAnsi="Century Gothic" w:cs="Arial"/>
          <w:b/>
          <w:sz w:val="28"/>
          <w:szCs w:val="28"/>
          <w:u w:val="single"/>
        </w:rPr>
        <w:t>Assessment: Poetry</w:t>
      </w:r>
      <w:r w:rsidR="0025590B">
        <w:rPr>
          <w:rFonts w:ascii="Century Gothic" w:hAnsi="Century Gothic" w:cs="Arial"/>
          <w:b/>
          <w:sz w:val="28"/>
          <w:szCs w:val="28"/>
          <w:u w:val="single"/>
        </w:rPr>
        <w:t xml:space="preserve"> </w:t>
      </w:r>
    </w:p>
    <w:p w:rsidR="00F81439" w:rsidRDefault="00F81439">
      <w:pPr>
        <w:rPr>
          <w:rFonts w:ascii="Century Gothic" w:hAnsi="Century Gothic"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81439" w:rsidRPr="00E62D55" w:rsidTr="00E62D55">
        <w:tc>
          <w:tcPr>
            <w:tcW w:w="8856" w:type="dxa"/>
            <w:shd w:val="clear" w:color="auto" w:fill="auto"/>
          </w:tcPr>
          <w:p w:rsidR="00F81439" w:rsidRPr="000D27AA" w:rsidRDefault="00F81439" w:rsidP="000D27AA">
            <w:pPr>
              <w:rPr>
                <w:rFonts w:ascii="Century Gothic" w:hAnsi="Century Gothic" w:cs="Arial"/>
                <w:b/>
                <w:sz w:val="20"/>
                <w:szCs w:val="20"/>
              </w:rPr>
            </w:pPr>
            <w:r w:rsidRPr="000D27AA">
              <w:rPr>
                <w:rFonts w:ascii="Century Gothic" w:hAnsi="Century Gothic" w:cs="Arial"/>
                <w:b/>
                <w:sz w:val="20"/>
                <w:szCs w:val="20"/>
              </w:rPr>
              <w:t>Getting Ready:</w:t>
            </w:r>
          </w:p>
          <w:p w:rsidR="000D27AA" w:rsidRPr="000D27AA" w:rsidRDefault="000D27AA" w:rsidP="000D27AA">
            <w:pPr>
              <w:widowControl w:val="0"/>
              <w:numPr>
                <w:ilvl w:val="0"/>
                <w:numId w:val="9"/>
              </w:numPr>
              <w:autoSpaceDE w:val="0"/>
              <w:autoSpaceDN w:val="0"/>
              <w:adjustRightInd w:val="0"/>
              <w:rPr>
                <w:rFonts w:ascii="Century Gothic" w:hAnsi="Century Gothic" w:cs="Times"/>
                <w:sz w:val="20"/>
                <w:szCs w:val="20"/>
              </w:rPr>
            </w:pPr>
            <w:r w:rsidRPr="000D27AA">
              <w:rPr>
                <w:rFonts w:ascii="Century Gothic" w:hAnsi="Century Gothic" w:cs="Palatino"/>
                <w:sz w:val="20"/>
                <w:szCs w:val="20"/>
              </w:rPr>
              <w:t xml:space="preserve">Provide paper choice for your writers—long and narrow, short and fat, with lines, without lines. </w:t>
            </w:r>
          </w:p>
          <w:p w:rsidR="00F81439" w:rsidRPr="000D27AA" w:rsidRDefault="000D27AA" w:rsidP="000D27AA">
            <w:pPr>
              <w:widowControl w:val="0"/>
              <w:numPr>
                <w:ilvl w:val="0"/>
                <w:numId w:val="9"/>
              </w:numPr>
              <w:autoSpaceDE w:val="0"/>
              <w:autoSpaceDN w:val="0"/>
              <w:adjustRightInd w:val="0"/>
              <w:rPr>
                <w:rFonts w:ascii="Times" w:hAnsi="Times" w:cs="Times"/>
              </w:rPr>
            </w:pPr>
            <w:r w:rsidRPr="000D27AA">
              <w:rPr>
                <w:rFonts w:ascii="Century Gothic" w:hAnsi="Century Gothic" w:cs="Palatino"/>
                <w:sz w:val="20"/>
                <w:szCs w:val="20"/>
              </w:rPr>
              <w:t>You might also want to provide colored pencils so that after drafting, writers can provide illustrations to complement poems.</w:t>
            </w:r>
          </w:p>
        </w:tc>
      </w:tr>
      <w:tr w:rsidR="00F81439" w:rsidRPr="00E62D55" w:rsidTr="00E62D55">
        <w:trPr>
          <w:trHeight w:val="8630"/>
        </w:trPr>
        <w:tc>
          <w:tcPr>
            <w:tcW w:w="8856" w:type="dxa"/>
            <w:shd w:val="clear" w:color="auto" w:fill="auto"/>
          </w:tcPr>
          <w:p w:rsidR="00F81439" w:rsidRPr="00E62D55" w:rsidRDefault="00F81439" w:rsidP="00F81439">
            <w:pPr>
              <w:rPr>
                <w:rFonts w:ascii="Century Gothic" w:hAnsi="Century Gothic" w:cs="Arial"/>
                <w:sz w:val="28"/>
                <w:szCs w:val="28"/>
              </w:rPr>
            </w:pPr>
            <w:r w:rsidRPr="00E62D55">
              <w:rPr>
                <w:rFonts w:ascii="Century Gothic" w:hAnsi="Century Gothic" w:cs="Arial"/>
                <w:sz w:val="28"/>
                <w:szCs w:val="28"/>
              </w:rPr>
              <w:t>One-Day Assessment:</w:t>
            </w:r>
          </w:p>
          <w:p w:rsidR="00183400" w:rsidRDefault="00183400" w:rsidP="00183400">
            <w:pPr>
              <w:rPr>
                <w:rFonts w:ascii="Century Gothic" w:hAnsi="Century Gothic" w:cs="Arial"/>
                <w:sz w:val="20"/>
                <w:szCs w:val="20"/>
              </w:rPr>
            </w:pPr>
          </w:p>
          <w:p w:rsidR="00F81439" w:rsidRPr="005119F1" w:rsidRDefault="005119F1" w:rsidP="00183400">
            <w:pPr>
              <w:numPr>
                <w:ilvl w:val="0"/>
                <w:numId w:val="1"/>
              </w:numPr>
              <w:ind w:left="360"/>
              <w:rPr>
                <w:rFonts w:ascii="Century Gothic" w:hAnsi="Century Gothic" w:cs="Arial"/>
                <w:sz w:val="20"/>
                <w:szCs w:val="20"/>
              </w:rPr>
            </w:pPr>
            <w:r>
              <w:rPr>
                <w:rFonts w:ascii="Century Gothic" w:hAnsi="Century Gothic" w:cs="Arial"/>
                <w:sz w:val="20"/>
                <w:szCs w:val="20"/>
              </w:rPr>
              <w:t xml:space="preserve">Explain that for Writing Workshop today you </w:t>
            </w:r>
            <w:r w:rsidR="00183400">
              <w:rPr>
                <w:rFonts w:ascii="Century Gothic" w:hAnsi="Century Gothic" w:cs="Arial"/>
                <w:sz w:val="20"/>
                <w:szCs w:val="20"/>
              </w:rPr>
              <w:t xml:space="preserve">will give </w:t>
            </w:r>
            <w:r w:rsidR="00A02607">
              <w:rPr>
                <w:rFonts w:ascii="Century Gothic" w:hAnsi="Century Gothic" w:cs="Arial"/>
                <w:sz w:val="20"/>
                <w:szCs w:val="20"/>
              </w:rPr>
              <w:t>your students</w:t>
            </w:r>
            <w:r w:rsidR="00183400">
              <w:rPr>
                <w:rFonts w:ascii="Century Gothic" w:hAnsi="Century Gothic" w:cs="Arial"/>
                <w:sz w:val="20"/>
                <w:szCs w:val="20"/>
              </w:rPr>
              <w:t xml:space="preserve"> a chance to </w:t>
            </w:r>
            <w:r>
              <w:rPr>
                <w:rFonts w:ascii="Century Gothic" w:hAnsi="Century Gothic" w:cs="Arial"/>
                <w:sz w:val="20"/>
                <w:szCs w:val="20"/>
              </w:rPr>
              <w:t xml:space="preserve">show you what they already know and remember about writing </w:t>
            </w:r>
            <w:r w:rsidR="000D27AA">
              <w:rPr>
                <w:rFonts w:ascii="Century Gothic" w:hAnsi="Century Gothic" w:cs="Arial"/>
                <w:sz w:val="20"/>
                <w:szCs w:val="20"/>
              </w:rPr>
              <w:t>poetry</w:t>
            </w:r>
            <w:r>
              <w:rPr>
                <w:rFonts w:ascii="Century Gothic" w:hAnsi="Century Gothic" w:cs="Arial"/>
                <w:sz w:val="20"/>
                <w:szCs w:val="20"/>
              </w:rPr>
              <w:t xml:space="preserve">. </w:t>
            </w:r>
            <w:r w:rsidR="000D27AA">
              <w:rPr>
                <w:rFonts w:ascii="Century Gothic" w:hAnsi="Century Gothic" w:cs="Arial"/>
                <w:sz w:val="20"/>
                <w:szCs w:val="20"/>
              </w:rPr>
              <w:t>To encourage your writers and build enthusiasm for the writing today and for the unit, you may say something like</w:t>
            </w:r>
            <w:r w:rsidR="00F81439" w:rsidRPr="005119F1">
              <w:rPr>
                <w:rFonts w:ascii="Century Gothic" w:hAnsi="Century Gothic" w:cs="Arial"/>
                <w:sz w:val="20"/>
                <w:szCs w:val="20"/>
              </w:rPr>
              <w:t>:</w:t>
            </w:r>
          </w:p>
          <w:p w:rsidR="00F81439" w:rsidRPr="00E62D55" w:rsidRDefault="00F81439" w:rsidP="00942E2A">
            <w:pPr>
              <w:rPr>
                <w:rFonts w:ascii="Century Gothic" w:hAnsi="Century Gothic" w:cs="Arial"/>
                <w:sz w:val="20"/>
                <w:szCs w:val="20"/>
              </w:rPr>
            </w:pPr>
          </w:p>
          <w:p w:rsidR="000D27AA" w:rsidRPr="000D27AA" w:rsidRDefault="000D27AA" w:rsidP="000D27AA">
            <w:pPr>
              <w:widowControl w:val="0"/>
              <w:autoSpaceDE w:val="0"/>
              <w:autoSpaceDN w:val="0"/>
              <w:adjustRightInd w:val="0"/>
              <w:spacing w:after="240"/>
              <w:rPr>
                <w:rFonts w:ascii="Comic Sans MS" w:hAnsi="Comic Sans MS" w:cs="Times"/>
                <w:i/>
                <w:sz w:val="18"/>
                <w:szCs w:val="18"/>
              </w:rPr>
            </w:pPr>
            <w:r w:rsidRPr="000D27AA">
              <w:rPr>
                <w:rFonts w:ascii="Comic Sans MS" w:hAnsi="Comic Sans MS" w:cs="Palatino"/>
                <w:i/>
                <w:sz w:val="18"/>
                <w:szCs w:val="18"/>
              </w:rPr>
              <w:t>Writers, we are about to make an important shift in our writing lives. We are about to move from being essay writers to being . . . poets! As poets, we are going to see and think and write differently because poets notice what other people miss, poets see the world with wide awake eyes. So when I walked into our room this</w:t>
            </w:r>
            <w:r w:rsidRPr="000D27AA">
              <w:rPr>
                <w:rFonts w:ascii="Comic Sans MS" w:hAnsi="Comic Sans MS" w:cs="Times"/>
                <w:i/>
                <w:sz w:val="18"/>
                <w:szCs w:val="18"/>
              </w:rPr>
              <w:t xml:space="preserve"> </w:t>
            </w:r>
            <w:r w:rsidRPr="000D27AA">
              <w:rPr>
                <w:rFonts w:ascii="Comic Sans MS" w:hAnsi="Comic Sans MS" w:cs="Palatino"/>
                <w:i/>
                <w:sz w:val="18"/>
                <w:szCs w:val="18"/>
              </w:rPr>
              <w:t>morning, I looked with my poet’s eyes and I realized that we have an emergency right here, right now in this room. We need poems! And not just any poems! We need the poems that only you can write. So let’s take today’s writing workshop to</w:t>
            </w:r>
            <w:r w:rsidR="00A02607">
              <w:rPr>
                <w:rFonts w:ascii="Comic Sans MS" w:hAnsi="Comic Sans MS" w:cs="Palatino"/>
                <w:i/>
                <w:sz w:val="18"/>
                <w:szCs w:val="18"/>
              </w:rPr>
              <w:t xml:space="preserve"> fill our room with our poems.</w:t>
            </w:r>
          </w:p>
          <w:p w:rsidR="00F81439" w:rsidRPr="00E62D55" w:rsidRDefault="00F81439" w:rsidP="00E62D55">
            <w:pPr>
              <w:ind w:left="720"/>
              <w:rPr>
                <w:rFonts w:ascii="Century Gothic" w:hAnsi="Century Gothic" w:cs="Arial"/>
                <w:sz w:val="18"/>
                <w:szCs w:val="18"/>
              </w:rPr>
            </w:pPr>
          </w:p>
          <w:p w:rsidR="00F81439" w:rsidRPr="00E62D55" w:rsidRDefault="00F81439" w:rsidP="005119F1">
            <w:pPr>
              <w:numPr>
                <w:ilvl w:val="0"/>
                <w:numId w:val="8"/>
              </w:numPr>
              <w:rPr>
                <w:rFonts w:ascii="Century Gothic" w:hAnsi="Century Gothic"/>
                <w:sz w:val="20"/>
                <w:szCs w:val="20"/>
              </w:rPr>
            </w:pPr>
            <w:r w:rsidRPr="00E62D55">
              <w:rPr>
                <w:rFonts w:ascii="Century Gothic" w:hAnsi="Century Gothic" w:cs="Arial"/>
                <w:sz w:val="20"/>
                <w:szCs w:val="20"/>
              </w:rPr>
              <w:t xml:space="preserve">Provide students with </w:t>
            </w:r>
            <w:r w:rsidR="000D27AA">
              <w:rPr>
                <w:rFonts w:ascii="Century Gothic" w:hAnsi="Century Gothic" w:cs="Arial"/>
                <w:sz w:val="20"/>
                <w:szCs w:val="20"/>
              </w:rPr>
              <w:t xml:space="preserve">one writing block to write and </w:t>
            </w:r>
            <w:r w:rsidRPr="00E62D55">
              <w:rPr>
                <w:rFonts w:ascii="Century Gothic" w:hAnsi="Century Gothic" w:cs="Arial"/>
                <w:sz w:val="20"/>
                <w:szCs w:val="20"/>
              </w:rPr>
              <w:t xml:space="preserve">refrain from giving reminders or assistance.  Be supportive but allow students to demonstrate what they can do on their own.  This should not feel like a “test;” rather it should be an opportunity for students to write.  </w:t>
            </w:r>
            <w:r w:rsidR="00C764DF">
              <w:rPr>
                <w:rFonts w:ascii="Century Gothic" w:hAnsi="Century Gothic" w:cs="Arial"/>
                <w:sz w:val="20"/>
                <w:szCs w:val="20"/>
              </w:rPr>
              <w:t xml:space="preserve">However, do collect students’ writing at the end of the writing time to assess.  You can explain that you want to read their </w:t>
            </w:r>
            <w:r w:rsidR="000D27AA">
              <w:rPr>
                <w:rFonts w:ascii="Century Gothic" w:hAnsi="Century Gothic" w:cs="Arial"/>
                <w:sz w:val="20"/>
                <w:szCs w:val="20"/>
              </w:rPr>
              <w:t>poems</w:t>
            </w:r>
            <w:r w:rsidR="00C764DF">
              <w:rPr>
                <w:rFonts w:ascii="Century Gothic" w:hAnsi="Century Gothic" w:cs="Arial"/>
                <w:sz w:val="20"/>
                <w:szCs w:val="20"/>
              </w:rPr>
              <w:t xml:space="preserve"> – however much </w:t>
            </w:r>
            <w:r w:rsidR="000D27AA">
              <w:rPr>
                <w:rFonts w:ascii="Century Gothic" w:hAnsi="Century Gothic" w:cs="Arial"/>
                <w:sz w:val="20"/>
                <w:szCs w:val="20"/>
              </w:rPr>
              <w:t>they produced is fine</w:t>
            </w:r>
            <w:r w:rsidR="00C764DF">
              <w:rPr>
                <w:rFonts w:ascii="Century Gothic" w:hAnsi="Century Gothic" w:cs="Arial"/>
                <w:sz w:val="20"/>
                <w:szCs w:val="20"/>
              </w:rPr>
              <w:t xml:space="preserve"> – so that you can better plan for your teaching.</w:t>
            </w:r>
          </w:p>
          <w:p w:rsidR="00F81439" w:rsidRPr="00E62D55" w:rsidRDefault="00F81439" w:rsidP="00E62D55">
            <w:pPr>
              <w:ind w:left="360"/>
              <w:rPr>
                <w:rFonts w:ascii="Century Gothic" w:hAnsi="Century Gothic"/>
                <w:sz w:val="20"/>
                <w:szCs w:val="20"/>
              </w:rPr>
            </w:pPr>
          </w:p>
          <w:p w:rsidR="0071050A" w:rsidRPr="00E62D55" w:rsidRDefault="00F81439" w:rsidP="005119F1">
            <w:pPr>
              <w:numPr>
                <w:ilvl w:val="0"/>
                <w:numId w:val="8"/>
              </w:numPr>
              <w:rPr>
                <w:rFonts w:ascii="Century Gothic" w:hAnsi="Century Gothic"/>
                <w:sz w:val="20"/>
                <w:szCs w:val="20"/>
              </w:rPr>
            </w:pPr>
            <w:r w:rsidRPr="00E62D55">
              <w:rPr>
                <w:rFonts w:ascii="Century Gothic" w:hAnsi="Century Gothic" w:cs="Arial"/>
                <w:sz w:val="20"/>
                <w:szCs w:val="20"/>
              </w:rPr>
              <w:t xml:space="preserve">Once the writing time is over, be sure that </w:t>
            </w:r>
            <w:r w:rsidR="000D27AA">
              <w:rPr>
                <w:rFonts w:ascii="Century Gothic" w:hAnsi="Century Gothic" w:cs="Arial"/>
                <w:sz w:val="20"/>
                <w:szCs w:val="20"/>
              </w:rPr>
              <w:t xml:space="preserve">the poem(s) contain </w:t>
            </w:r>
            <w:r w:rsidR="00A02607">
              <w:rPr>
                <w:rFonts w:ascii="Century Gothic" w:hAnsi="Century Gothic" w:cs="Arial"/>
                <w:sz w:val="20"/>
                <w:szCs w:val="20"/>
              </w:rPr>
              <w:t xml:space="preserve">the children’s </w:t>
            </w:r>
            <w:r w:rsidR="000D27AA">
              <w:rPr>
                <w:rFonts w:ascii="Century Gothic" w:hAnsi="Century Gothic" w:cs="Arial"/>
                <w:sz w:val="20"/>
                <w:szCs w:val="20"/>
              </w:rPr>
              <w:t>names and dates.</w:t>
            </w:r>
          </w:p>
          <w:p w:rsidR="0071050A" w:rsidRPr="00E62D55" w:rsidRDefault="0071050A" w:rsidP="0071050A">
            <w:pPr>
              <w:rPr>
                <w:rFonts w:ascii="Century Gothic" w:hAnsi="Century Gothic" w:cs="Arial"/>
                <w:sz w:val="20"/>
                <w:szCs w:val="20"/>
              </w:rPr>
            </w:pPr>
          </w:p>
          <w:p w:rsidR="00F81439" w:rsidRPr="00E62D55" w:rsidRDefault="000D27AA" w:rsidP="005119F1">
            <w:pPr>
              <w:numPr>
                <w:ilvl w:val="0"/>
                <w:numId w:val="8"/>
              </w:numPr>
              <w:rPr>
                <w:rFonts w:ascii="Century Gothic" w:hAnsi="Century Gothic"/>
                <w:sz w:val="20"/>
                <w:szCs w:val="20"/>
              </w:rPr>
            </w:pPr>
            <w:r>
              <w:rPr>
                <w:rFonts w:ascii="Century Gothic" w:hAnsi="Century Gothic" w:cs="Arial"/>
                <w:sz w:val="20"/>
                <w:szCs w:val="20"/>
              </w:rPr>
              <w:t xml:space="preserve">Review these pieces </w:t>
            </w:r>
            <w:r w:rsidR="0071050A" w:rsidRPr="00E62D55">
              <w:rPr>
                <w:rFonts w:ascii="Century Gothic" w:hAnsi="Century Gothic" w:cs="Arial"/>
                <w:sz w:val="20"/>
                <w:szCs w:val="20"/>
              </w:rPr>
              <w:t>to notice specific techniques and qualities that are in the writing and that you will need to teach.</w:t>
            </w:r>
          </w:p>
          <w:p w:rsidR="00F81439" w:rsidRPr="00E62D55" w:rsidRDefault="00F81439" w:rsidP="00F81439">
            <w:pPr>
              <w:rPr>
                <w:rFonts w:ascii="Century Gothic" w:hAnsi="Century Gothic"/>
                <w:sz w:val="20"/>
                <w:szCs w:val="20"/>
              </w:rPr>
            </w:pPr>
          </w:p>
          <w:p w:rsidR="00F81439" w:rsidRPr="00EB1FDE" w:rsidRDefault="0071050A" w:rsidP="00A02607">
            <w:pPr>
              <w:numPr>
                <w:ilvl w:val="0"/>
                <w:numId w:val="8"/>
              </w:numPr>
              <w:rPr>
                <w:rFonts w:ascii="Century Gothic" w:hAnsi="Century Gothic" w:cs="Arial"/>
                <w:sz w:val="20"/>
                <w:szCs w:val="20"/>
              </w:rPr>
            </w:pPr>
            <w:r w:rsidRPr="00E62D55">
              <w:rPr>
                <w:rFonts w:ascii="Century Gothic" w:hAnsi="Century Gothic" w:cs="Arial"/>
                <w:sz w:val="20"/>
                <w:szCs w:val="20"/>
              </w:rPr>
              <w:t xml:space="preserve">At the end of </w:t>
            </w:r>
            <w:r w:rsidR="00EB1FDE">
              <w:rPr>
                <w:rFonts w:ascii="Century Gothic" w:hAnsi="Century Gothic" w:cs="Arial"/>
                <w:sz w:val="20"/>
                <w:szCs w:val="20"/>
              </w:rPr>
              <w:t>the unit</w:t>
            </w:r>
            <w:r w:rsidRPr="00E62D55">
              <w:rPr>
                <w:rFonts w:ascii="Century Gothic" w:hAnsi="Century Gothic" w:cs="Arial"/>
                <w:sz w:val="20"/>
                <w:szCs w:val="20"/>
              </w:rPr>
              <w:t>, you</w:t>
            </w:r>
            <w:r w:rsidR="00EB1FDE">
              <w:rPr>
                <w:rFonts w:ascii="Century Gothic" w:hAnsi="Century Gothic" w:cs="Arial"/>
                <w:sz w:val="20"/>
                <w:szCs w:val="20"/>
              </w:rPr>
              <w:t xml:space="preserve"> </w:t>
            </w:r>
            <w:r w:rsidR="00A02607">
              <w:rPr>
                <w:rFonts w:ascii="Century Gothic" w:hAnsi="Century Gothic" w:cs="Arial"/>
                <w:sz w:val="20"/>
                <w:szCs w:val="20"/>
              </w:rPr>
              <w:t>may opt to</w:t>
            </w:r>
            <w:r w:rsidRPr="00E62D55">
              <w:rPr>
                <w:rFonts w:ascii="Century Gothic" w:hAnsi="Century Gothic" w:cs="Arial"/>
                <w:sz w:val="20"/>
                <w:szCs w:val="20"/>
              </w:rPr>
              <w:t xml:space="preserve"> redo this assessment to see how much your children have grown in that time.</w:t>
            </w:r>
          </w:p>
        </w:tc>
      </w:tr>
    </w:tbl>
    <w:p w:rsidR="00F81439" w:rsidRPr="00C73905" w:rsidRDefault="00F81439" w:rsidP="00BF7100"/>
    <w:sectPr w:rsidR="00F81439" w:rsidRPr="00C7390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ED" w:rsidRDefault="004402ED">
      <w:r>
        <w:separator/>
      </w:r>
    </w:p>
  </w:endnote>
  <w:endnote w:type="continuationSeparator" w:id="0">
    <w:p w:rsidR="004402ED" w:rsidRDefault="004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A" w:rsidRPr="0071050A" w:rsidRDefault="000D27AA">
    <w:pPr>
      <w:pStyle w:val="Footer"/>
      <w:rPr>
        <w:i/>
      </w:rPr>
    </w:pPr>
    <w:r>
      <w:rPr>
        <w:i/>
      </w:rPr>
      <w:t xml:space="preserve">Adapted from </w:t>
    </w:r>
    <w:r>
      <w:rPr>
        <w:i/>
        <w:u w:val="single"/>
      </w:rPr>
      <w:t xml:space="preserve">A </w:t>
    </w:r>
    <w:r w:rsidR="00A02607">
      <w:rPr>
        <w:i/>
        <w:u w:val="single"/>
      </w:rPr>
      <w:t xml:space="preserve">Curricular Plan for Writing, Grade </w:t>
    </w:r>
    <w:r w:rsidR="00831108">
      <w:rPr>
        <w:i/>
        <w:u w:val="single"/>
      </w:rPr>
      <w:t>4</w:t>
    </w:r>
    <w:r>
      <w:rPr>
        <w:i/>
      </w:rPr>
      <w:t xml:space="preserve"> by Lucy Calkins, pp. </w:t>
    </w:r>
    <w:r w:rsidR="00A02607">
      <w:rPr>
        <w:i/>
      </w:rPr>
      <w:t>128-129.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ED" w:rsidRDefault="004402ED">
      <w:r>
        <w:separator/>
      </w:r>
    </w:p>
  </w:footnote>
  <w:footnote w:type="continuationSeparator" w:id="0">
    <w:p w:rsidR="004402ED" w:rsidRDefault="004402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A" w:rsidRPr="003A74FC" w:rsidRDefault="000D27AA">
    <w:pPr>
      <w:pStyle w:val="Header"/>
      <w:rPr>
        <w:b/>
        <w:i/>
      </w:rPr>
    </w:pPr>
    <w:r>
      <w:tab/>
    </w:r>
    <w:r w:rsidR="00831108">
      <w:rPr>
        <w:b/>
        <w:i/>
      </w:rPr>
      <w:tab/>
      <w:t>Grade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ADD"/>
    <w:multiLevelType w:val="hybridMultilevel"/>
    <w:tmpl w:val="F4841194"/>
    <w:lvl w:ilvl="0" w:tplc="0409000F">
      <w:start w:val="1"/>
      <w:numFmt w:val="decimal"/>
      <w:lvlText w:val="%1."/>
      <w:lvlJc w:val="left"/>
      <w:pPr>
        <w:tabs>
          <w:tab w:val="num" w:pos="720"/>
        </w:tabs>
        <w:ind w:left="720" w:hanging="360"/>
      </w:pPr>
      <w:rPr>
        <w:rFonts w:hint="default"/>
      </w:rPr>
    </w:lvl>
    <w:lvl w:ilvl="1" w:tplc="2624B3DA">
      <w:numFmt w:val="bullet"/>
      <w:lvlText w:val=""/>
      <w:lvlJc w:val="left"/>
      <w:pPr>
        <w:tabs>
          <w:tab w:val="num" w:pos="1440"/>
        </w:tabs>
        <w:ind w:left="1440" w:hanging="360"/>
      </w:pPr>
      <w:rPr>
        <w:rFonts w:ascii="Symbol" w:eastAsia="Times New Roman" w:hAnsi="Symbol" w:cs="Wingdings" w:hint="default"/>
      </w:rPr>
    </w:lvl>
    <w:lvl w:ilvl="2" w:tplc="5F3AD106">
      <w:numFmt w:val="bullet"/>
      <w:lvlText w:val=""/>
      <w:lvlJc w:val="left"/>
      <w:pPr>
        <w:tabs>
          <w:tab w:val="num" w:pos="2340"/>
        </w:tabs>
        <w:ind w:left="2340" w:hanging="360"/>
      </w:pPr>
      <w:rPr>
        <w:rFonts w:ascii="Symbol" w:eastAsia="Times New Roman" w:hAnsi="Symbol" w:cs="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25373"/>
    <w:multiLevelType w:val="hybridMultilevel"/>
    <w:tmpl w:val="67FC88B0"/>
    <w:lvl w:ilvl="0" w:tplc="5F3AD106">
      <w:numFmt w:val="bullet"/>
      <w:lvlText w:val=""/>
      <w:lvlJc w:val="left"/>
      <w:pPr>
        <w:tabs>
          <w:tab w:val="num" w:pos="1080"/>
        </w:tabs>
        <w:ind w:left="1080" w:hanging="360"/>
      </w:pPr>
      <w:rPr>
        <w:rFonts w:ascii="Symbol" w:eastAsia="Times New Roman" w:hAnsi="Symbol" w:cs="Wingdings" w:hint="default"/>
      </w:rPr>
    </w:lvl>
    <w:lvl w:ilvl="1" w:tplc="04090003" w:tentative="1">
      <w:start w:val="1"/>
      <w:numFmt w:val="bullet"/>
      <w:lvlText w:val="o"/>
      <w:lvlJc w:val="left"/>
      <w:pPr>
        <w:tabs>
          <w:tab w:val="num" w:pos="180"/>
        </w:tabs>
        <w:ind w:left="180" w:hanging="360"/>
      </w:pPr>
      <w:rPr>
        <w:rFonts w:ascii="Courier New" w:hAnsi="Courier New" w:cs="Symbo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Symbo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Symbo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3C763B49"/>
    <w:multiLevelType w:val="multilevel"/>
    <w:tmpl w:val="F59CEAE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Symbol" w:eastAsia="Times New Roman" w:hAnsi="Symbol"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AEF7D0C"/>
    <w:multiLevelType w:val="hybridMultilevel"/>
    <w:tmpl w:val="12F251BA"/>
    <w:lvl w:ilvl="0" w:tplc="0409000F">
      <w:start w:val="1"/>
      <w:numFmt w:val="decimal"/>
      <w:lvlText w:val="%1."/>
      <w:lvlJc w:val="left"/>
      <w:pPr>
        <w:ind w:left="1080" w:hanging="360"/>
      </w:pPr>
      <w:rPr>
        <w:rFonts w:hint="default"/>
      </w:rPr>
    </w:lvl>
    <w:lvl w:ilvl="1" w:tplc="2624B3DA">
      <w:numFmt w:val="bullet"/>
      <w:lvlText w:val=""/>
      <w:lvlJc w:val="left"/>
      <w:pPr>
        <w:tabs>
          <w:tab w:val="num" w:pos="1800"/>
        </w:tabs>
        <w:ind w:left="1800" w:hanging="360"/>
      </w:pPr>
      <w:rPr>
        <w:rFonts w:ascii="Symbol" w:eastAsia="Times New Roman" w:hAnsi="Symbol" w:cs="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DF2C87"/>
    <w:multiLevelType w:val="hybridMultilevel"/>
    <w:tmpl w:val="FA3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11551"/>
    <w:multiLevelType w:val="hybridMultilevel"/>
    <w:tmpl w:val="F3968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07DB6"/>
    <w:multiLevelType w:val="hybridMultilevel"/>
    <w:tmpl w:val="00A6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96177"/>
    <w:multiLevelType w:val="hybridMultilevel"/>
    <w:tmpl w:val="BBBE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71F8C"/>
    <w:multiLevelType w:val="hybridMultilevel"/>
    <w:tmpl w:val="046629AE"/>
    <w:lvl w:ilvl="0" w:tplc="0409000F">
      <w:start w:val="1"/>
      <w:numFmt w:val="decimal"/>
      <w:lvlText w:val="%1."/>
      <w:lvlJc w:val="left"/>
      <w:pPr>
        <w:tabs>
          <w:tab w:val="num" w:pos="720"/>
        </w:tabs>
        <w:ind w:left="720" w:hanging="360"/>
      </w:pPr>
      <w:rPr>
        <w:rFonts w:hint="default"/>
      </w:rPr>
    </w:lvl>
    <w:lvl w:ilvl="1" w:tplc="5FD8499C">
      <w:start w:val="1"/>
      <w:numFmt w:val="bullet"/>
      <w:lvlText w:val=""/>
      <w:lvlJc w:val="left"/>
      <w:pPr>
        <w:tabs>
          <w:tab w:val="num" w:pos="4680"/>
        </w:tabs>
        <w:ind w:left="4680" w:hanging="360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2"/>
  </w:num>
  <w:num w:numId="5">
    <w:abstractNumId w:val="0"/>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05"/>
    <w:rsid w:val="0007794B"/>
    <w:rsid w:val="000D27AA"/>
    <w:rsid w:val="00183400"/>
    <w:rsid w:val="0025590B"/>
    <w:rsid w:val="004402ED"/>
    <w:rsid w:val="005119F1"/>
    <w:rsid w:val="00652925"/>
    <w:rsid w:val="0071050A"/>
    <w:rsid w:val="00831108"/>
    <w:rsid w:val="00942E2A"/>
    <w:rsid w:val="00955590"/>
    <w:rsid w:val="00A02607"/>
    <w:rsid w:val="00BF7100"/>
    <w:rsid w:val="00C764DF"/>
    <w:rsid w:val="00DB2D22"/>
    <w:rsid w:val="00E22FE5"/>
    <w:rsid w:val="00E62D55"/>
    <w:rsid w:val="00EB1FDE"/>
    <w:rsid w:val="00F8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3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74FC"/>
    <w:pPr>
      <w:tabs>
        <w:tab w:val="center" w:pos="4320"/>
        <w:tab w:val="right" w:pos="8640"/>
      </w:tabs>
    </w:pPr>
  </w:style>
  <w:style w:type="paragraph" w:styleId="Footer">
    <w:name w:val="footer"/>
    <w:basedOn w:val="Normal"/>
    <w:rsid w:val="003A74FC"/>
    <w:pPr>
      <w:tabs>
        <w:tab w:val="center" w:pos="4320"/>
        <w:tab w:val="right" w:pos="8640"/>
      </w:tabs>
    </w:pPr>
  </w:style>
  <w:style w:type="paragraph" w:styleId="ListParagraph">
    <w:name w:val="List Paragraph"/>
    <w:basedOn w:val="Normal"/>
    <w:uiPriority w:val="34"/>
    <w:qFormat/>
    <w:rsid w:val="00C764DF"/>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3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74FC"/>
    <w:pPr>
      <w:tabs>
        <w:tab w:val="center" w:pos="4320"/>
        <w:tab w:val="right" w:pos="8640"/>
      </w:tabs>
    </w:pPr>
  </w:style>
  <w:style w:type="paragraph" w:styleId="Footer">
    <w:name w:val="footer"/>
    <w:basedOn w:val="Normal"/>
    <w:rsid w:val="003A74FC"/>
    <w:pPr>
      <w:tabs>
        <w:tab w:val="center" w:pos="4320"/>
        <w:tab w:val="right" w:pos="8640"/>
      </w:tabs>
    </w:pPr>
  </w:style>
  <w:style w:type="paragraph" w:styleId="ListParagraph">
    <w:name w:val="List Paragraph"/>
    <w:basedOn w:val="Normal"/>
    <w:uiPriority w:val="34"/>
    <w:qFormat/>
    <w:rsid w:val="00C764DF"/>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 of Study: ________________________________________________</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Study: ________________________________________________</dc:title>
  <dc:subject/>
  <dc:creator>Michecca</dc:creator>
  <cp:keywords/>
  <dc:description/>
  <cp:lastModifiedBy>Jennifer</cp:lastModifiedBy>
  <cp:revision>2</cp:revision>
  <dcterms:created xsi:type="dcterms:W3CDTF">2017-05-16T16:11:00Z</dcterms:created>
  <dcterms:modified xsi:type="dcterms:W3CDTF">2017-05-16T16:11:00Z</dcterms:modified>
</cp:coreProperties>
</file>